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9E3357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</w:t>
      </w:r>
      <w:r w:rsidRPr="009E3357">
        <w:rPr>
          <w:rFonts w:ascii="Times New Roman" w:hAnsi="Times New Roman" w:cs="Times New Roman"/>
          <w:b/>
          <w:bCs/>
          <w:sz w:val="48"/>
          <w:szCs w:val="48"/>
          <w:u w:val="single"/>
        </w:rPr>
        <w:t>Diseño Auto Correctivo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 xml:space="preserve">¿Cuáles son las consecuencias de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 xml:space="preserve">hacer </w:t>
      </w:r>
      <w:r w:rsidRPr="009E3357">
        <w:rPr>
          <w:rFonts w:ascii="Times New Roman" w:hAnsi="Times New Roman" w:cs="Times New Roman"/>
          <w:sz w:val="36"/>
          <w:szCs w:val="36"/>
        </w:rPr>
        <w:t xml:space="preserve">lo opuesto a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>pensar</w:t>
      </w:r>
      <w:r w:rsidRPr="009E3357">
        <w:rPr>
          <w:rFonts w:ascii="Times New Roman" w:hAnsi="Times New Roman" w:cs="Times New Roman"/>
          <w:sz w:val="36"/>
          <w:szCs w:val="36"/>
        </w:rPr>
        <w:t>?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 xml:space="preserve">Cuando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>pensamos</w:t>
      </w:r>
      <w:r w:rsidRPr="009E3357">
        <w:rPr>
          <w:rFonts w:ascii="Times New Roman" w:hAnsi="Times New Roman" w:cs="Times New Roman"/>
          <w:sz w:val="36"/>
          <w:szCs w:val="36"/>
        </w:rPr>
        <w:t>, los resultados de nuestro pensamiento quedan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puramente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en nuestra imaginación. No hay necesidad de interacción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con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otros Intelectos Individuales para pensar.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b/>
          <w:bCs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 xml:space="preserve">Cuando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 xml:space="preserve">hacemos </w:t>
      </w:r>
      <w:r w:rsidRPr="009E3357">
        <w:rPr>
          <w:rFonts w:ascii="Times New Roman" w:hAnsi="Times New Roman" w:cs="Times New Roman"/>
          <w:sz w:val="36"/>
          <w:szCs w:val="36"/>
        </w:rPr>
        <w:t xml:space="preserve">cosas, tenemos la oportunidad de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>experimentar las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b/>
          <w:bCs/>
          <w:sz w:val="36"/>
          <w:szCs w:val="36"/>
        </w:rPr>
        <w:t>consecuencias</w:t>
      </w:r>
      <w:proofErr w:type="gramEnd"/>
      <w:r w:rsidRPr="009E335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E3357">
        <w:rPr>
          <w:rFonts w:ascii="Times New Roman" w:hAnsi="Times New Roman" w:cs="Times New Roman"/>
          <w:sz w:val="36"/>
          <w:szCs w:val="36"/>
        </w:rPr>
        <w:t>de nuestras acciones. Hay también un intercambio de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información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entre nosotros y otros Intelectos Individuales.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Por lo tanto, a partir de que somos inteligentes, una oportunidad de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b/>
          <w:bCs/>
          <w:sz w:val="36"/>
          <w:szCs w:val="36"/>
        </w:rPr>
        <w:t>hacer</w:t>
      </w:r>
      <w:proofErr w:type="gramEnd"/>
      <w:r w:rsidRPr="009E335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E3357">
        <w:rPr>
          <w:rFonts w:ascii="Times New Roman" w:hAnsi="Times New Roman" w:cs="Times New Roman"/>
          <w:sz w:val="36"/>
          <w:szCs w:val="36"/>
        </w:rPr>
        <w:t xml:space="preserve">cosas crea un mecanismo para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 xml:space="preserve">aprender </w:t>
      </w:r>
      <w:r w:rsidRPr="009E3357">
        <w:rPr>
          <w:rFonts w:ascii="Times New Roman" w:hAnsi="Times New Roman" w:cs="Times New Roman"/>
          <w:sz w:val="36"/>
          <w:szCs w:val="36"/>
        </w:rPr>
        <w:t>de nuestras acciones.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Analizando las consecuencias de nuestras acciones podemos aprender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la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relación entre nuestras acciones (la causa) y sus consecuencias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9E3357">
        <w:rPr>
          <w:rFonts w:ascii="Times New Roman" w:hAnsi="Times New Roman" w:cs="Times New Roman"/>
          <w:sz w:val="36"/>
          <w:szCs w:val="36"/>
        </w:rPr>
        <w:t>efecto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>), no sólo para nosotros, sino también para otros Intelectos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Individuales.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¿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Cuáles son las consecuencias de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 xml:space="preserve">hacer </w:t>
      </w:r>
      <w:r w:rsidRPr="009E3357">
        <w:rPr>
          <w:rFonts w:ascii="Times New Roman" w:hAnsi="Times New Roman" w:cs="Times New Roman"/>
          <w:sz w:val="36"/>
          <w:szCs w:val="36"/>
        </w:rPr>
        <w:t xml:space="preserve">cosas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 xml:space="preserve">sin hacer caso </w:t>
      </w:r>
      <w:r w:rsidRPr="009E3357">
        <w:rPr>
          <w:rFonts w:ascii="Times New Roman" w:hAnsi="Times New Roman" w:cs="Times New Roman"/>
          <w:sz w:val="36"/>
          <w:szCs w:val="36"/>
        </w:rPr>
        <w:t>del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Propósito del Universo</w:t>
      </w:r>
      <w:proofErr w:type="gramStart"/>
      <w:r w:rsidRPr="009E3357">
        <w:rPr>
          <w:rFonts w:ascii="Times New Roman" w:hAnsi="Times New Roman" w:cs="Times New Roman"/>
          <w:sz w:val="36"/>
          <w:szCs w:val="36"/>
        </w:rPr>
        <w:t>?</w:t>
      </w:r>
      <w:proofErr w:type="gramEnd"/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Extraordinariamente, cualquier acto en contra del Propósito resulta en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sufrimiento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y miseria experimentados por Intelectos Individuales.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Puede ser nuestro propio sufrimiento, o el sufrimiento de los demás.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Mientras más severa sea la violación del Propósito, más severo es el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grado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de sufrimiento y miseria que resulta.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 xml:space="preserve">A partir de que somos inteligentes y que no nos </w:t>
      </w:r>
      <w:proofErr w:type="gramStart"/>
      <w:r w:rsidRPr="009E3357">
        <w:rPr>
          <w:rFonts w:ascii="Times New Roman" w:hAnsi="Times New Roman" w:cs="Times New Roman"/>
          <w:sz w:val="36"/>
          <w:szCs w:val="36"/>
        </w:rPr>
        <w:t>gustan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“el sufrimiento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y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la miseria”, tenemos la oportunidad de APRENDER cómo evitarlos.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¿Cuál es la lección fundamental? Aprender a vivir y actuar de acuerdo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al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Propósito del Universo entero.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 xml:space="preserve">¿Qué hay si nos negamos a aprender? 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 xml:space="preserve">Sufrimos.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>Sufrimos hasta que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 xml:space="preserve">entendemos por qué. </w:t>
      </w:r>
      <w:r w:rsidRPr="009E3357">
        <w:rPr>
          <w:rFonts w:ascii="Times New Roman" w:hAnsi="Times New Roman" w:cs="Times New Roman"/>
          <w:sz w:val="36"/>
          <w:szCs w:val="36"/>
        </w:rPr>
        <w:t xml:space="preserve">Sufrimos hasta que 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desarrollamos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algunas ideas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E3357">
        <w:rPr>
          <w:rFonts w:ascii="Times New Roman" w:hAnsi="Times New Roman" w:cs="Times New Roman"/>
          <w:sz w:val="36"/>
          <w:szCs w:val="36"/>
        </w:rPr>
        <w:t xml:space="preserve">de cómo evitar el sufrimiento. Sufrimos hasta 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que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 xml:space="preserve">entendemos </w:t>
      </w:r>
      <w:r w:rsidRPr="009E3357">
        <w:rPr>
          <w:rFonts w:ascii="Times New Roman" w:hAnsi="Times New Roman" w:cs="Times New Roman"/>
          <w:sz w:val="36"/>
          <w:szCs w:val="36"/>
        </w:rPr>
        <w:t>lo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E3357">
        <w:rPr>
          <w:rFonts w:ascii="Times New Roman" w:hAnsi="Times New Roman" w:cs="Times New Roman"/>
          <w:sz w:val="36"/>
          <w:szCs w:val="36"/>
        </w:rPr>
        <w:t xml:space="preserve">suficiente. 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Sufrimos hasta que entendemos El Propósito y lo adoptamos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como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una forma de existencia mediante nuestro Libre Albedrío.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Esto es una base de un magnífico mecanismo de Auto Corrección en el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 xml:space="preserve">Universo. 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b/>
          <w:bCs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 xml:space="preserve">Cualquier Intelecto Individual tiene que experimentar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>todas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las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consecuencias de su propia Libertad de Elección con el fin de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b/>
          <w:bCs/>
          <w:sz w:val="36"/>
          <w:szCs w:val="36"/>
        </w:rPr>
        <w:t>aprender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>.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No hay forma de escapar a las consecuencias, simplemente porque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nuestro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Intelecto continúa existiendo indefinidamente y no puede haber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ningún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límite, ¿recuerdas? No puedes escapar de TI MISMO.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Nuestra Libertad de Elección no está comprometida en forma alguna,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pero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tenemos </w:t>
      </w:r>
      <w:proofErr w:type="spellStart"/>
      <w:r w:rsidRPr="009E3357">
        <w:rPr>
          <w:rFonts w:ascii="Times New Roman" w:hAnsi="Times New Roman" w:cs="Times New Roman"/>
          <w:sz w:val="36"/>
          <w:szCs w:val="36"/>
        </w:rPr>
        <w:t>feedback</w:t>
      </w:r>
      <w:proofErr w:type="spellEnd"/>
      <w:r w:rsidRPr="009E3357">
        <w:rPr>
          <w:rFonts w:ascii="Times New Roman" w:hAnsi="Times New Roman" w:cs="Times New Roman"/>
          <w:sz w:val="36"/>
          <w:szCs w:val="36"/>
        </w:rPr>
        <w:t xml:space="preserve"> cuando cometemos errores. </w:t>
      </w:r>
      <w:proofErr w:type="gramStart"/>
      <w:r w:rsidRPr="009E3357">
        <w:rPr>
          <w:rFonts w:ascii="Times New Roman" w:hAnsi="Times New Roman" w:cs="Times New Roman"/>
          <w:sz w:val="36"/>
          <w:szCs w:val="36"/>
        </w:rPr>
        <w:t>¿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No es </w:t>
      </w:r>
      <w:proofErr w:type="spellStart"/>
      <w:r w:rsidRPr="009E3357">
        <w:rPr>
          <w:rFonts w:ascii="Times New Roman" w:hAnsi="Times New Roman" w:cs="Times New Roman"/>
          <w:sz w:val="36"/>
          <w:szCs w:val="36"/>
        </w:rPr>
        <w:t>ésto</w:t>
      </w:r>
      <w:proofErr w:type="spellEnd"/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ingenioso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>?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En resumen, es importante darse cuenta y recordar que: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b/>
          <w:bCs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 xml:space="preserve">1. El sufrimiento, la miseria y la desdicha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>existen.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  <w:highlight w:val="lightGray"/>
        </w:rPr>
      </w:pPr>
      <w:r w:rsidRPr="009E3357">
        <w:rPr>
          <w:rFonts w:ascii="Times New Roman" w:hAnsi="Times New Roman" w:cs="Times New Roman"/>
          <w:sz w:val="36"/>
          <w:szCs w:val="36"/>
        </w:rPr>
        <w:t xml:space="preserve">2. Hay una RAZÓN para que existan, </w:t>
      </w:r>
      <w:r w:rsidRPr="009E3357">
        <w:rPr>
          <w:rFonts w:ascii="Times New Roman" w:hAnsi="Times New Roman" w:cs="Times New Roman"/>
          <w:sz w:val="36"/>
          <w:szCs w:val="36"/>
          <w:highlight w:val="lightGray"/>
        </w:rPr>
        <w:t>la desatención del Propósito del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  <w:highlight w:val="lightGray"/>
        </w:rPr>
        <w:t>Universo.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 xml:space="preserve">3. El sufrimiento, la miseria y la desdicha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 xml:space="preserve">pueden </w:t>
      </w:r>
      <w:r w:rsidRPr="009E3357">
        <w:rPr>
          <w:rFonts w:ascii="Times New Roman" w:hAnsi="Times New Roman" w:cs="Times New Roman"/>
          <w:sz w:val="36"/>
          <w:szCs w:val="36"/>
        </w:rPr>
        <w:t>ser eliminados.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4. Hay FORMAS de eliminar el sufrimiento, la miseria y la desdicha,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aprendiendo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a reconocer y respetar El Propósito del Universo entero en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cada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cosa que </w:t>
      </w:r>
      <w:r w:rsidRPr="009E3357">
        <w:rPr>
          <w:rFonts w:ascii="Times New Roman" w:hAnsi="Times New Roman" w:cs="Times New Roman"/>
          <w:b/>
          <w:bCs/>
          <w:sz w:val="36"/>
          <w:szCs w:val="36"/>
        </w:rPr>
        <w:t>hacemos</w:t>
      </w:r>
      <w:r w:rsidRPr="009E3357">
        <w:rPr>
          <w:rFonts w:ascii="Times New Roman" w:hAnsi="Times New Roman" w:cs="Times New Roman"/>
          <w:sz w:val="36"/>
          <w:szCs w:val="36"/>
        </w:rPr>
        <w:t>.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Incidentalmente, estas “</w:t>
      </w:r>
      <w:r w:rsidRPr="009E3357">
        <w:rPr>
          <w:rFonts w:ascii="Times New Roman" w:hAnsi="Times New Roman" w:cs="Times New Roman"/>
          <w:sz w:val="36"/>
          <w:szCs w:val="36"/>
          <w:highlight w:val="cyan"/>
        </w:rPr>
        <w:t>cuatro nobles verdades</w:t>
      </w:r>
      <w:r w:rsidRPr="009E3357">
        <w:rPr>
          <w:rFonts w:ascii="Times New Roman" w:hAnsi="Times New Roman" w:cs="Times New Roman"/>
          <w:sz w:val="36"/>
          <w:szCs w:val="36"/>
        </w:rPr>
        <w:t>” son las conclusiones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exactas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de uno de los más grandes Intelectos Individuales en la historia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conocida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de nuestro planeta [3].</w:t>
      </w:r>
      <w:r>
        <w:rPr>
          <w:rFonts w:ascii="Times New Roman" w:hAnsi="Times New Roman" w:cs="Times New Roman"/>
          <w:sz w:val="36"/>
          <w:szCs w:val="36"/>
        </w:rPr>
        <w:t xml:space="preserve"> (Buda)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¿No tienen perfecto sentido?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Mediante la búsqueda de formas para eliminar permanentemente el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sufrimiento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>, la miseria y la desdicha, aprendemos gradualmente a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apreciar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y entender los principios del diseño y el Propósito del</w:t>
      </w:r>
    </w:p>
    <w:p w:rsid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Universo entero.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r w:rsidRPr="009E3357">
        <w:rPr>
          <w:rFonts w:ascii="Times New Roman" w:hAnsi="Times New Roman" w:cs="Times New Roman"/>
          <w:sz w:val="36"/>
          <w:szCs w:val="36"/>
        </w:rPr>
        <w:t>Observa la completa ausencia de cualesquiera dogmas o doctrinas en</w:t>
      </w:r>
    </w:p>
    <w:p w:rsidR="009E3357" w:rsidRPr="009E3357" w:rsidRDefault="009E3357" w:rsidP="009E3357">
      <w:pPr>
        <w:autoSpaceDE w:val="0"/>
        <w:autoSpaceDN w:val="0"/>
        <w:adjustRightInd w:val="0"/>
        <w:spacing w:before="120" w:after="120" w:line="240" w:lineRule="auto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las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“cuatro nobles verdades” de arriba. La única referencia que se</w:t>
      </w:r>
    </w:p>
    <w:p w:rsidR="00D50CCA" w:rsidRDefault="009E3357" w:rsidP="009E3357">
      <w:pPr>
        <w:spacing w:before="120" w:after="120"/>
        <w:ind w:firstLine="4536"/>
        <w:rPr>
          <w:rFonts w:ascii="Times New Roman" w:hAnsi="Times New Roman" w:cs="Times New Roman"/>
          <w:sz w:val="36"/>
          <w:szCs w:val="36"/>
        </w:rPr>
      </w:pPr>
      <w:proofErr w:type="gramStart"/>
      <w:r w:rsidRPr="009E3357">
        <w:rPr>
          <w:rFonts w:ascii="Times New Roman" w:hAnsi="Times New Roman" w:cs="Times New Roman"/>
          <w:sz w:val="36"/>
          <w:szCs w:val="36"/>
        </w:rPr>
        <w:t>necesita</w:t>
      </w:r>
      <w:proofErr w:type="gramEnd"/>
      <w:r w:rsidRPr="009E3357">
        <w:rPr>
          <w:rFonts w:ascii="Times New Roman" w:hAnsi="Times New Roman" w:cs="Times New Roman"/>
          <w:sz w:val="36"/>
          <w:szCs w:val="36"/>
        </w:rPr>
        <w:t xml:space="preserve"> para formularlas es la Realidad que observamos cada día</w:t>
      </w:r>
    </w:p>
    <w:p w:rsidR="009E3357" w:rsidRDefault="009E3357" w:rsidP="009E3357">
      <w:pPr>
        <w:spacing w:before="120" w:after="120"/>
        <w:ind w:firstLine="4536"/>
        <w:rPr>
          <w:rFonts w:ascii="Times New Roman" w:hAnsi="Times New Roman" w:cs="Times New Roman"/>
          <w:sz w:val="36"/>
          <w:szCs w:val="36"/>
        </w:rPr>
      </w:pPr>
    </w:p>
    <w:p w:rsidR="009E3357" w:rsidRDefault="009E3357" w:rsidP="009E3357">
      <w:pPr>
        <w:spacing w:before="120" w:after="120"/>
        <w:ind w:firstLine="4536"/>
        <w:rPr>
          <w:b/>
          <w:color w:val="0070C0"/>
          <w:sz w:val="32"/>
          <w:szCs w:val="32"/>
          <w:u w:val="single"/>
        </w:rPr>
      </w:pPr>
      <w:r w:rsidRPr="009E3357">
        <w:rPr>
          <w:b/>
          <w:color w:val="0070C0"/>
          <w:sz w:val="32"/>
          <w:szCs w:val="32"/>
          <w:highlight w:val="yellow"/>
          <w:u w:val="single"/>
        </w:rPr>
        <w:t xml:space="preserve">Para leer el libro entero= “La Libertad de </w:t>
      </w:r>
      <w:proofErr w:type="spellStart"/>
      <w:r w:rsidRPr="009E3357">
        <w:rPr>
          <w:b/>
          <w:color w:val="0070C0"/>
          <w:sz w:val="32"/>
          <w:szCs w:val="32"/>
          <w:highlight w:val="yellow"/>
          <w:u w:val="single"/>
        </w:rPr>
        <w:t>Eleccion</w:t>
      </w:r>
      <w:proofErr w:type="spellEnd"/>
      <w:r w:rsidRPr="009E3357">
        <w:rPr>
          <w:b/>
          <w:color w:val="0070C0"/>
          <w:sz w:val="32"/>
          <w:szCs w:val="32"/>
          <w:highlight w:val="yellow"/>
          <w:u w:val="single"/>
        </w:rPr>
        <w:t>”,</w:t>
      </w:r>
      <w:r>
        <w:rPr>
          <w:b/>
          <w:color w:val="0070C0"/>
          <w:sz w:val="32"/>
          <w:szCs w:val="32"/>
          <w:u w:val="single"/>
        </w:rPr>
        <w:t xml:space="preserve"> </w:t>
      </w:r>
    </w:p>
    <w:p w:rsidR="009E3357" w:rsidRPr="009E3357" w:rsidRDefault="009E3357" w:rsidP="009E3357">
      <w:pPr>
        <w:spacing w:before="120" w:after="120"/>
        <w:ind w:firstLine="4536"/>
        <w:rPr>
          <w:b/>
          <w:sz w:val="32"/>
          <w:szCs w:val="32"/>
          <w:u w:val="single"/>
        </w:rPr>
      </w:pPr>
      <w:proofErr w:type="gramStart"/>
      <w:r w:rsidRPr="009E3357">
        <w:rPr>
          <w:b/>
          <w:sz w:val="32"/>
          <w:szCs w:val="32"/>
          <w:u w:val="single"/>
        </w:rPr>
        <w:t>pinchar</w:t>
      </w:r>
      <w:proofErr w:type="gramEnd"/>
      <w:r w:rsidRPr="009E3357">
        <w:rPr>
          <w:b/>
          <w:sz w:val="32"/>
          <w:szCs w:val="32"/>
          <w:u w:val="single"/>
        </w:rPr>
        <w:t xml:space="preserve"> abajo</w:t>
      </w:r>
    </w:p>
    <w:p w:rsidR="009E3357" w:rsidRPr="009E3357" w:rsidRDefault="00C9391C" w:rsidP="009E3357">
      <w:pPr>
        <w:spacing w:before="120" w:after="120"/>
        <w:ind w:firstLine="4536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hyperlink r:id="rId4" w:tgtFrame="_blank" w:history="1">
        <w:r w:rsidR="009E3357" w:rsidRPr="009E3357">
          <w:rPr>
            <w:rStyle w:val="Hipervnculo"/>
            <w:b/>
            <w:color w:val="0070C0"/>
            <w:sz w:val="32"/>
            <w:szCs w:val="32"/>
            <w:u w:val="single"/>
          </w:rPr>
          <w:t>http://www.bioresonant.com/dl/va49cb9df9f0299.htm</w:t>
        </w:r>
      </w:hyperlink>
    </w:p>
    <w:p w:rsidR="009E3357" w:rsidRPr="009E3357" w:rsidRDefault="009E3357" w:rsidP="009E3357">
      <w:pPr>
        <w:spacing w:before="120" w:after="120"/>
        <w:ind w:firstLine="4536"/>
        <w:rPr>
          <w:rFonts w:ascii="Times New Roman" w:hAnsi="Times New Roman" w:cs="Times New Roman"/>
          <w:sz w:val="36"/>
          <w:szCs w:val="36"/>
        </w:rPr>
      </w:pPr>
    </w:p>
    <w:sectPr w:rsidR="009E3357" w:rsidRPr="009E3357" w:rsidSect="00FD1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9E3357"/>
    <w:rsid w:val="00095D41"/>
    <w:rsid w:val="00614628"/>
    <w:rsid w:val="009E3357"/>
    <w:rsid w:val="00B7547A"/>
    <w:rsid w:val="00C9391C"/>
    <w:rsid w:val="00FD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3357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resonant.com/dl/va49cb9df9f0299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3059</Characters>
  <Application>Microsoft Office Word</Application>
  <DocSecurity>4</DocSecurity>
  <Lines>25</Lines>
  <Paragraphs>7</Paragraphs>
  <ScaleCrop>false</ScaleCrop>
  <Company>TOSHIBA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DARNAUDE</cp:lastModifiedBy>
  <cp:revision>2</cp:revision>
  <dcterms:created xsi:type="dcterms:W3CDTF">2008-03-31T14:36:00Z</dcterms:created>
  <dcterms:modified xsi:type="dcterms:W3CDTF">2008-03-31T14:36:00Z</dcterms:modified>
</cp:coreProperties>
</file>